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060" w:rsidRDefault="00204060" w:rsidP="00777227">
      <w:pPr>
        <w:spacing w:after="0"/>
        <w:jc w:val="center"/>
        <w:rPr>
          <w:b/>
          <w:noProof/>
          <w:sz w:val="28"/>
          <w:szCs w:val="28"/>
        </w:rPr>
      </w:pPr>
    </w:p>
    <w:p w:rsidR="00777227" w:rsidRPr="000E41AD" w:rsidRDefault="00777227" w:rsidP="00777227">
      <w:pPr>
        <w:spacing w:after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</w:t>
      </w:r>
      <w:r w:rsidRPr="000E41AD">
        <w:rPr>
          <w:b/>
          <w:noProof/>
          <w:sz w:val="28"/>
          <w:szCs w:val="28"/>
        </w:rPr>
        <w:t>OB ANNOUNCEMENT</w:t>
      </w:r>
      <w:r>
        <w:rPr>
          <w:b/>
          <w:noProof/>
          <w:sz w:val="28"/>
          <w:szCs w:val="28"/>
        </w:rPr>
        <w:t>: Stormwater Specialist 1</w:t>
      </w:r>
    </w:p>
    <w:p w:rsidR="00777227" w:rsidRDefault="00777227" w:rsidP="00777227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AA451A">
        <w:rPr>
          <w:rFonts w:cstheme="minorHAnsi"/>
          <w:noProof/>
          <w:sz w:val="24"/>
          <w:szCs w:val="24"/>
        </w:rPr>
        <w:t xml:space="preserve">The Licking County Soil &amp; Water Conservation District is seeking </w:t>
      </w:r>
      <w:r>
        <w:rPr>
          <w:rFonts w:cstheme="minorHAnsi"/>
          <w:noProof/>
          <w:sz w:val="24"/>
          <w:szCs w:val="24"/>
        </w:rPr>
        <w:t>a</w:t>
      </w:r>
      <w:r w:rsidRPr="00AA451A">
        <w:rPr>
          <w:rFonts w:cstheme="minorHAnsi"/>
          <w:noProof/>
          <w:sz w:val="24"/>
          <w:szCs w:val="24"/>
        </w:rPr>
        <w:t xml:space="preserve"> full time </w:t>
      </w:r>
      <w:r>
        <w:rPr>
          <w:rFonts w:cstheme="minorHAnsi"/>
          <w:noProof/>
          <w:sz w:val="24"/>
          <w:szCs w:val="24"/>
        </w:rPr>
        <w:t xml:space="preserve">Stormwater </w:t>
      </w:r>
      <w:r w:rsidR="00E416E7">
        <w:rPr>
          <w:rFonts w:cstheme="minorHAnsi"/>
          <w:noProof/>
          <w:sz w:val="24"/>
          <w:szCs w:val="24"/>
        </w:rPr>
        <w:t>S</w:t>
      </w:r>
      <w:r>
        <w:rPr>
          <w:rFonts w:cstheme="minorHAnsi"/>
          <w:noProof/>
          <w:sz w:val="24"/>
          <w:szCs w:val="24"/>
        </w:rPr>
        <w:t>pecialist</w:t>
      </w:r>
      <w:r w:rsidRPr="00AA451A">
        <w:rPr>
          <w:rFonts w:cstheme="minorHAnsi"/>
          <w:noProof/>
          <w:sz w:val="24"/>
          <w:szCs w:val="24"/>
        </w:rPr>
        <w:t xml:space="preserve"> to join our team. The successful candidate will provide technical assistance and education for </w:t>
      </w:r>
      <w:r>
        <w:rPr>
          <w:rFonts w:cstheme="minorHAnsi"/>
          <w:noProof/>
          <w:sz w:val="24"/>
          <w:szCs w:val="24"/>
        </w:rPr>
        <w:t xml:space="preserve">the </w:t>
      </w:r>
      <w:r w:rsidRPr="00B919D1">
        <w:rPr>
          <w:rFonts w:cstheme="minorHAnsi"/>
          <w:noProof/>
          <w:sz w:val="24"/>
          <w:szCs w:val="24"/>
        </w:rPr>
        <w:t>Licking County</w:t>
      </w:r>
      <w:r>
        <w:rPr>
          <w:rFonts w:cstheme="minorHAnsi"/>
          <w:noProof/>
          <w:sz w:val="24"/>
          <w:szCs w:val="24"/>
        </w:rPr>
        <w:t>. Focusing</w:t>
      </w:r>
      <w:r w:rsidRPr="00AA451A">
        <w:rPr>
          <w:rFonts w:cstheme="minorHAnsi"/>
          <w:noProof/>
          <w:sz w:val="24"/>
          <w:szCs w:val="24"/>
        </w:rPr>
        <w:t xml:space="preserve"> on</w:t>
      </w:r>
      <w:r w:rsidR="00E416E7">
        <w:rPr>
          <w:rFonts w:cstheme="minorHAnsi"/>
          <w:noProof/>
          <w:sz w:val="24"/>
          <w:szCs w:val="24"/>
        </w:rPr>
        <w:t xml:space="preserve"> compliance </w:t>
      </w:r>
      <w:r>
        <w:rPr>
          <w:rFonts w:cstheme="minorHAnsi"/>
          <w:noProof/>
          <w:sz w:val="24"/>
          <w:szCs w:val="24"/>
        </w:rPr>
        <w:t xml:space="preserve">with the County Stormwater </w:t>
      </w:r>
      <w:r w:rsidR="00016BD1">
        <w:rPr>
          <w:rFonts w:cstheme="minorHAnsi"/>
          <w:noProof/>
          <w:sz w:val="24"/>
          <w:szCs w:val="24"/>
        </w:rPr>
        <w:t xml:space="preserve">Management </w:t>
      </w:r>
      <w:r>
        <w:rPr>
          <w:rFonts w:cstheme="minorHAnsi"/>
          <w:noProof/>
          <w:sz w:val="24"/>
          <w:szCs w:val="24"/>
        </w:rPr>
        <w:t xml:space="preserve">Program </w:t>
      </w:r>
      <w:r w:rsidR="00016BD1">
        <w:rPr>
          <w:rFonts w:cstheme="minorHAnsi"/>
          <w:noProof/>
          <w:sz w:val="24"/>
          <w:szCs w:val="24"/>
        </w:rPr>
        <w:t>County</w:t>
      </w:r>
      <w:r w:rsidR="00E416E7">
        <w:rPr>
          <w:rFonts w:cstheme="minorHAnsi"/>
          <w:noProof/>
          <w:sz w:val="24"/>
          <w:szCs w:val="24"/>
        </w:rPr>
        <w:t xml:space="preserve"> Regulations</w:t>
      </w:r>
      <w:r w:rsidR="00016BD1">
        <w:rPr>
          <w:rFonts w:cstheme="minorHAnsi"/>
          <w:noProof/>
          <w:sz w:val="24"/>
          <w:szCs w:val="24"/>
        </w:rPr>
        <w:t xml:space="preserve"> r</w:t>
      </w:r>
      <w:r w:rsidR="00E416E7">
        <w:rPr>
          <w:rFonts w:cstheme="minorHAnsi"/>
          <w:noProof/>
          <w:sz w:val="24"/>
          <w:szCs w:val="24"/>
        </w:rPr>
        <w:t>egarding the</w:t>
      </w:r>
      <w:r w:rsidRPr="00AA451A">
        <w:rPr>
          <w:rFonts w:cstheme="minorHAnsi"/>
          <w:noProof/>
          <w:sz w:val="24"/>
          <w:szCs w:val="24"/>
        </w:rPr>
        <w:t xml:space="preserve"> MS4 (Municipal Separate Storm Sewer System) </w:t>
      </w:r>
      <w:r>
        <w:rPr>
          <w:rFonts w:cstheme="minorHAnsi"/>
          <w:noProof/>
          <w:sz w:val="24"/>
          <w:szCs w:val="24"/>
        </w:rPr>
        <w:t xml:space="preserve">requirements </w:t>
      </w:r>
      <w:r w:rsidRPr="00AA451A">
        <w:rPr>
          <w:rFonts w:cstheme="minorHAnsi"/>
          <w:noProof/>
          <w:sz w:val="24"/>
          <w:szCs w:val="24"/>
        </w:rPr>
        <w:t>with the Ohio EPA NPDES (National Pollutant Discharge Elimination System) P</w:t>
      </w:r>
      <w:r w:rsidR="00E416E7">
        <w:rPr>
          <w:rFonts w:cstheme="minorHAnsi"/>
          <w:noProof/>
          <w:sz w:val="24"/>
          <w:szCs w:val="24"/>
        </w:rPr>
        <w:t>ermit</w:t>
      </w:r>
      <w:r w:rsidRPr="00AA451A">
        <w:rPr>
          <w:rFonts w:cstheme="minorHAnsi"/>
          <w:noProof/>
          <w:sz w:val="24"/>
          <w:szCs w:val="24"/>
        </w:rPr>
        <w:t xml:space="preserve">. </w:t>
      </w:r>
      <w:r>
        <w:rPr>
          <w:rFonts w:cstheme="minorHAnsi"/>
          <w:noProof/>
          <w:sz w:val="24"/>
          <w:szCs w:val="24"/>
        </w:rPr>
        <w:t xml:space="preserve">Our work environment is high energy, high activity and mutual support.  We provide opportunities for professional development and a gratifying team work experience.  </w:t>
      </w:r>
    </w:p>
    <w:p w:rsidR="008018CC" w:rsidRPr="008018CC" w:rsidRDefault="008018CC" w:rsidP="008018CC">
      <w:pPr>
        <w:spacing w:after="0" w:line="240" w:lineRule="auto"/>
        <w:rPr>
          <w:sz w:val="12"/>
          <w:szCs w:val="12"/>
        </w:rPr>
      </w:pPr>
    </w:p>
    <w:p w:rsidR="00174CB4" w:rsidRPr="008018CC" w:rsidRDefault="00EB41F1" w:rsidP="00EE7C2E">
      <w:pPr>
        <w:spacing w:after="0" w:line="240" w:lineRule="auto"/>
        <w:rPr>
          <w:b/>
        </w:rPr>
      </w:pPr>
      <w:r>
        <w:rPr>
          <w:b/>
        </w:rPr>
        <w:t xml:space="preserve">Main </w:t>
      </w:r>
      <w:r w:rsidR="00174CB4" w:rsidRPr="008018CC">
        <w:rPr>
          <w:b/>
        </w:rPr>
        <w:t>Responsibilities:</w:t>
      </w:r>
    </w:p>
    <w:p w:rsidR="0092772E" w:rsidRDefault="004005C9" w:rsidP="00C569F0">
      <w:pPr>
        <w:pStyle w:val="ListParagraph"/>
        <w:numPr>
          <w:ilvl w:val="0"/>
          <w:numId w:val="1"/>
        </w:numPr>
        <w:spacing w:after="0" w:line="240" w:lineRule="auto"/>
      </w:pPr>
      <w:r>
        <w:t>Review Development plans</w:t>
      </w:r>
      <w:r w:rsidR="0092772E">
        <w:t xml:space="preserve"> and stormwater report: for compliance with State, County and local stormwater regulations as a part of the County Technical Review Committee. </w:t>
      </w:r>
    </w:p>
    <w:p w:rsidR="003E5E21" w:rsidRPr="00FF700F" w:rsidRDefault="003E5E21" w:rsidP="008B2644">
      <w:pPr>
        <w:pStyle w:val="ListParagraph"/>
        <w:numPr>
          <w:ilvl w:val="0"/>
          <w:numId w:val="1"/>
        </w:numPr>
        <w:spacing w:after="0" w:line="240" w:lineRule="auto"/>
      </w:pPr>
      <w:r>
        <w:t>Review Stormwater Operation and Maintenance Manuals, agreements and as-built plans.</w:t>
      </w:r>
    </w:p>
    <w:p w:rsidR="00174CB4" w:rsidRDefault="00174CB4" w:rsidP="00B30F7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Review stormwater pollution prevention plans (SWP3) for compliance with State, County </w:t>
      </w:r>
    </w:p>
    <w:p w:rsidR="00174CB4" w:rsidRDefault="00174CB4" w:rsidP="00B30F7D">
      <w:pPr>
        <w:pStyle w:val="ListParagraph"/>
        <w:spacing w:after="120" w:line="240" w:lineRule="auto"/>
      </w:pPr>
      <w:r>
        <w:t>and local stormwater regulations.</w:t>
      </w:r>
    </w:p>
    <w:p w:rsidR="00174CB4" w:rsidRDefault="00174CB4" w:rsidP="00CF5F36">
      <w:pPr>
        <w:pStyle w:val="ListParagraph"/>
        <w:numPr>
          <w:ilvl w:val="0"/>
          <w:numId w:val="1"/>
        </w:numPr>
        <w:spacing w:after="0" w:line="240" w:lineRule="auto"/>
      </w:pPr>
      <w:r>
        <w:t>Perform inspections of construction sites</w:t>
      </w:r>
      <w:r w:rsidR="00EB41F1">
        <w:t xml:space="preserve"> and </w:t>
      </w:r>
      <w:r w:rsidR="00016BD1">
        <w:t>p</w:t>
      </w:r>
      <w:r w:rsidR="00EB41F1">
        <w:t xml:space="preserve">ost </w:t>
      </w:r>
      <w:r w:rsidR="00016BD1">
        <w:t>c</w:t>
      </w:r>
      <w:r w:rsidR="00EB41F1">
        <w:t>onstruction sites</w:t>
      </w:r>
      <w:r>
        <w:t xml:space="preserve"> for compliance with the approved SWP3 and regulations. </w:t>
      </w:r>
    </w:p>
    <w:p w:rsidR="00174CB4" w:rsidRDefault="00EB41F1" w:rsidP="00EE7C2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Participate in the County Technical Review Committee </w:t>
      </w:r>
      <w:r w:rsidR="00174CB4">
        <w:t xml:space="preserve">meetings with developers, contractors, community </w:t>
      </w:r>
      <w:r w:rsidR="004F0A93">
        <w:t>representatives</w:t>
      </w:r>
      <w:r w:rsidR="00174CB4">
        <w:t xml:space="preserve"> and </w:t>
      </w:r>
      <w:r w:rsidR="004F0A93">
        <w:t>external</w:t>
      </w:r>
      <w:r w:rsidR="00174CB4">
        <w:t xml:space="preserve"> agency staff related to </w:t>
      </w:r>
      <w:r>
        <w:t xml:space="preserve">plan review, </w:t>
      </w:r>
      <w:r w:rsidR="00174CB4">
        <w:t xml:space="preserve">pre-construction, noncompliance, violation, </w:t>
      </w:r>
      <w:r w:rsidR="004F0A93">
        <w:t xml:space="preserve">and </w:t>
      </w:r>
      <w:r w:rsidR="00174CB4">
        <w:t xml:space="preserve">final inspection meetings. </w:t>
      </w:r>
    </w:p>
    <w:p w:rsidR="00174CB4" w:rsidRDefault="00EB41F1" w:rsidP="00EB41F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Assist in coordinating the </w:t>
      </w:r>
      <w:r w:rsidR="00174CB4">
        <w:t xml:space="preserve">escalation of enforcement, violations and stop work orders with the County </w:t>
      </w:r>
      <w:r w:rsidR="00777227">
        <w:t xml:space="preserve">Enforcement Officer and </w:t>
      </w:r>
      <w:r w:rsidR="00174CB4">
        <w:t>Prosecutor</w:t>
      </w:r>
      <w:r w:rsidR="004F0A93">
        <w:t>’</w:t>
      </w:r>
      <w:r w:rsidR="00174CB4">
        <w:t xml:space="preserve">s office or </w:t>
      </w:r>
      <w:r w:rsidR="00016BD1">
        <w:t>l</w:t>
      </w:r>
      <w:r w:rsidR="00174CB4">
        <w:t xml:space="preserve">ocal </w:t>
      </w:r>
      <w:r w:rsidR="00016BD1">
        <w:t>com</w:t>
      </w:r>
      <w:r w:rsidR="00174CB4">
        <w:t xml:space="preserve">munity </w:t>
      </w:r>
      <w:r w:rsidR="00777227">
        <w:t>Officials</w:t>
      </w:r>
      <w:r w:rsidR="00174CB4">
        <w:t>.</w:t>
      </w:r>
    </w:p>
    <w:p w:rsidR="00503B96" w:rsidRPr="00FF700F" w:rsidRDefault="00503B96" w:rsidP="008B2644">
      <w:pPr>
        <w:pStyle w:val="ListParagraph"/>
        <w:numPr>
          <w:ilvl w:val="0"/>
          <w:numId w:val="1"/>
        </w:numPr>
        <w:spacing w:after="0" w:line="240" w:lineRule="auto"/>
      </w:pPr>
      <w:r w:rsidRPr="00FF700F">
        <w:t xml:space="preserve">Provide day-to-day assistance and guidance to the </w:t>
      </w:r>
      <w:r>
        <w:t>Urban Technicians</w:t>
      </w:r>
      <w:r w:rsidRPr="00FF700F">
        <w:t xml:space="preserve"> to meet program goals and initiatives</w:t>
      </w:r>
    </w:p>
    <w:p w:rsidR="00A02D33" w:rsidRDefault="00E416E7" w:rsidP="00EE7C2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Assist Federal, State and Local Agencies and </w:t>
      </w:r>
      <w:r w:rsidR="00016BD1">
        <w:t>d</w:t>
      </w:r>
      <w:r>
        <w:t xml:space="preserve">epartments </w:t>
      </w:r>
      <w:r w:rsidR="00174CB4">
        <w:t>by investigating pollution abatement complaints and providing technical assistance to landowners.</w:t>
      </w:r>
    </w:p>
    <w:p w:rsidR="00174CB4" w:rsidRDefault="00174CB4" w:rsidP="00B30F7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Perform </w:t>
      </w:r>
      <w:r w:rsidR="00016BD1">
        <w:t>p</w:t>
      </w:r>
      <w:r>
        <w:t xml:space="preserve">ollution prevention and </w:t>
      </w:r>
      <w:r w:rsidR="00016BD1">
        <w:t>g</w:t>
      </w:r>
      <w:r>
        <w:t xml:space="preserve">ood </w:t>
      </w:r>
      <w:r w:rsidR="00016BD1">
        <w:t>h</w:t>
      </w:r>
      <w:bookmarkStart w:id="0" w:name="_GoBack"/>
      <w:bookmarkEnd w:id="0"/>
      <w:r>
        <w:t xml:space="preserve">ousekeeping </w:t>
      </w:r>
      <w:r w:rsidR="00E416E7">
        <w:t xml:space="preserve">training and </w:t>
      </w:r>
      <w:r>
        <w:t>inspections on municipal facilities</w:t>
      </w:r>
      <w:r w:rsidR="00E416E7">
        <w:t>.</w:t>
      </w:r>
      <w:r>
        <w:t xml:space="preserve"> </w:t>
      </w:r>
    </w:p>
    <w:p w:rsidR="00834ED3" w:rsidRDefault="00834ED3" w:rsidP="00834ED3">
      <w:pPr>
        <w:spacing w:after="0" w:line="240" w:lineRule="auto"/>
        <w:rPr>
          <w:b/>
        </w:rPr>
      </w:pPr>
    </w:p>
    <w:p w:rsidR="00777227" w:rsidRDefault="00777227" w:rsidP="00777227">
      <w:pP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AA451A">
        <w:rPr>
          <w:rFonts w:cstheme="minorHAnsi"/>
          <w:b/>
          <w:noProof/>
          <w:sz w:val="24"/>
          <w:szCs w:val="24"/>
        </w:rPr>
        <w:t>Required Qualifications:</w:t>
      </w:r>
    </w:p>
    <w:p w:rsidR="00777227" w:rsidRPr="00AA451A" w:rsidRDefault="00777227" w:rsidP="00777227">
      <w:pPr>
        <w:spacing w:after="0" w:line="240" w:lineRule="auto"/>
        <w:rPr>
          <w:rFonts w:cstheme="minorHAnsi"/>
          <w:noProof/>
        </w:rPr>
      </w:pPr>
      <w:r>
        <w:rPr>
          <w:rFonts w:cstheme="minorHAnsi"/>
          <w:noProof/>
        </w:rPr>
        <w:t xml:space="preserve">See full job discription -  </w:t>
      </w:r>
      <w:hyperlink r:id="rId8" w:history="1">
        <w:r w:rsidRPr="00C86294">
          <w:rPr>
            <w:rStyle w:val="Hyperlink"/>
            <w:rFonts w:cstheme="minorHAnsi"/>
            <w:noProof/>
          </w:rPr>
          <w:t>https://lickingswcd.com/who-we-are/careers.html</w:t>
        </w:r>
      </w:hyperlink>
      <w:r>
        <w:rPr>
          <w:rFonts w:cstheme="minorHAnsi"/>
          <w:noProof/>
        </w:rPr>
        <w:t xml:space="preserve">    </w:t>
      </w:r>
    </w:p>
    <w:p w:rsidR="00777227" w:rsidRDefault="00777227" w:rsidP="00834ED3">
      <w:pPr>
        <w:spacing w:after="0" w:line="240" w:lineRule="auto"/>
        <w:rPr>
          <w:b/>
        </w:rPr>
      </w:pPr>
    </w:p>
    <w:p w:rsidR="00777227" w:rsidRPr="00AA451A" w:rsidRDefault="00777227" w:rsidP="00777227">
      <w:pP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AA451A">
        <w:rPr>
          <w:rFonts w:cstheme="minorHAnsi"/>
          <w:b/>
          <w:noProof/>
          <w:sz w:val="24"/>
          <w:szCs w:val="24"/>
        </w:rPr>
        <w:t xml:space="preserve">Benefits: </w:t>
      </w:r>
    </w:p>
    <w:p w:rsidR="00777227" w:rsidRPr="005263B6" w:rsidRDefault="00777227" w:rsidP="00777227">
      <w:pP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The position offers a competitive salary based on </w:t>
      </w:r>
      <w:r w:rsidRPr="005263B6">
        <w:rPr>
          <w:rFonts w:cstheme="minorHAnsi"/>
          <w:noProof/>
          <w:sz w:val="24"/>
          <w:szCs w:val="24"/>
        </w:rPr>
        <w:t>qua</w:t>
      </w:r>
      <w:r>
        <w:rPr>
          <w:rFonts w:cstheme="minorHAnsi"/>
          <w:noProof/>
          <w:sz w:val="24"/>
          <w:szCs w:val="24"/>
        </w:rPr>
        <w:t>l</w:t>
      </w:r>
      <w:r w:rsidRPr="005263B6">
        <w:rPr>
          <w:rFonts w:cstheme="minorHAnsi"/>
          <w:noProof/>
          <w:sz w:val="24"/>
          <w:szCs w:val="24"/>
        </w:rPr>
        <w:t>ifications</w:t>
      </w:r>
      <w:r>
        <w:rPr>
          <w:rFonts w:cstheme="minorHAnsi"/>
          <w:noProof/>
          <w:sz w:val="24"/>
          <w:szCs w:val="24"/>
        </w:rPr>
        <w:t xml:space="preserve"> </w:t>
      </w:r>
      <w:r w:rsidRPr="005263B6">
        <w:rPr>
          <w:rFonts w:cstheme="minorHAnsi"/>
          <w:noProof/>
          <w:sz w:val="24"/>
          <w:szCs w:val="24"/>
        </w:rPr>
        <w:t>and</w:t>
      </w:r>
      <w:r>
        <w:rPr>
          <w:rFonts w:cstheme="minorHAnsi"/>
          <w:noProof/>
          <w:sz w:val="24"/>
          <w:szCs w:val="24"/>
        </w:rPr>
        <w:t xml:space="preserve"> experience, along with a comprehensive benefits package.</w:t>
      </w:r>
    </w:p>
    <w:p w:rsidR="00777227" w:rsidRPr="00912843" w:rsidRDefault="00777227" w:rsidP="00777227">
      <w:pPr>
        <w:spacing w:after="0" w:line="240" w:lineRule="auto"/>
        <w:rPr>
          <w:rFonts w:cstheme="minorHAnsi"/>
          <w:b/>
          <w:noProof/>
          <w:sz w:val="12"/>
          <w:szCs w:val="12"/>
        </w:rPr>
      </w:pPr>
    </w:p>
    <w:p w:rsidR="00777227" w:rsidRPr="00AA451A" w:rsidRDefault="00777227" w:rsidP="00777227">
      <w:pP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AA451A">
        <w:rPr>
          <w:rFonts w:cstheme="minorHAnsi"/>
          <w:b/>
          <w:noProof/>
          <w:sz w:val="24"/>
          <w:szCs w:val="24"/>
        </w:rPr>
        <w:t xml:space="preserve">Application Procedure: </w:t>
      </w:r>
    </w:p>
    <w:p w:rsidR="00777227" w:rsidRPr="00AA451A" w:rsidRDefault="00777227" w:rsidP="0077722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noProof/>
        </w:rPr>
      </w:pPr>
      <w:r w:rsidRPr="00AA451A">
        <w:rPr>
          <w:rFonts w:cstheme="minorHAnsi"/>
          <w:noProof/>
        </w:rPr>
        <w:t>Submit cover letter, resume and three references to:</w:t>
      </w:r>
    </w:p>
    <w:p w:rsidR="00777227" w:rsidRPr="00AA451A" w:rsidRDefault="00777227" w:rsidP="00777227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  <w:noProof/>
        </w:rPr>
      </w:pPr>
      <w:r w:rsidRPr="00AA451A">
        <w:rPr>
          <w:rFonts w:cstheme="minorHAnsi"/>
          <w:noProof/>
        </w:rPr>
        <w:t xml:space="preserve">Email (preferred) to </w:t>
      </w:r>
      <w:hyperlink r:id="rId9" w:history="1">
        <w:r w:rsidRPr="004C6FE2">
          <w:rPr>
            <w:rStyle w:val="Hyperlink"/>
            <w:rFonts w:cstheme="minorHAnsi"/>
            <w:noProof/>
          </w:rPr>
          <w:t>HiringManager@LickingSWCD.com</w:t>
        </w:r>
      </w:hyperlink>
      <w:r w:rsidRPr="00AA451A">
        <w:rPr>
          <w:rFonts w:cstheme="minorHAnsi"/>
          <w:noProof/>
        </w:rPr>
        <w:t>.</w:t>
      </w:r>
    </w:p>
    <w:p w:rsidR="00777227" w:rsidRPr="00AA451A" w:rsidRDefault="00777227" w:rsidP="00777227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  <w:noProof/>
        </w:rPr>
      </w:pPr>
      <w:r w:rsidRPr="00AA451A">
        <w:rPr>
          <w:rFonts w:cstheme="minorHAnsi"/>
          <w:noProof/>
        </w:rPr>
        <w:t>Name file with first initial and last name</w:t>
      </w:r>
      <w:r>
        <w:rPr>
          <w:rFonts w:cstheme="minorHAnsi"/>
          <w:noProof/>
        </w:rPr>
        <w:t xml:space="preserve"> </w:t>
      </w:r>
      <w:r w:rsidRPr="00AA451A">
        <w:rPr>
          <w:rFonts w:cstheme="minorHAnsi"/>
          <w:noProof/>
        </w:rPr>
        <w:t xml:space="preserve">Technician </w:t>
      </w:r>
      <w:r>
        <w:rPr>
          <w:rFonts w:cstheme="minorHAnsi"/>
          <w:noProof/>
        </w:rPr>
        <w:t>C</w:t>
      </w:r>
      <w:r w:rsidRPr="00AA451A">
        <w:rPr>
          <w:rFonts w:cstheme="minorHAnsi"/>
          <w:noProof/>
        </w:rPr>
        <w:t>andidat</w:t>
      </w:r>
      <w:r>
        <w:rPr>
          <w:rFonts w:cstheme="minorHAnsi"/>
          <w:noProof/>
        </w:rPr>
        <w:t>e</w:t>
      </w:r>
    </w:p>
    <w:p w:rsidR="00777227" w:rsidRPr="00AA451A" w:rsidRDefault="00777227" w:rsidP="00777227">
      <w:pPr>
        <w:pStyle w:val="ListParagraph"/>
        <w:numPr>
          <w:ilvl w:val="2"/>
          <w:numId w:val="8"/>
        </w:numPr>
        <w:spacing w:after="0" w:line="240" w:lineRule="auto"/>
        <w:rPr>
          <w:rFonts w:cstheme="minorHAnsi"/>
          <w:noProof/>
        </w:rPr>
      </w:pPr>
      <w:r w:rsidRPr="00AA451A">
        <w:rPr>
          <w:rFonts w:cstheme="minorHAnsi"/>
          <w:noProof/>
        </w:rPr>
        <w:t xml:space="preserve">Send all documents in one </w:t>
      </w:r>
      <w:r>
        <w:rPr>
          <w:rFonts w:cstheme="minorHAnsi"/>
          <w:noProof/>
        </w:rPr>
        <w:t>PDF</w:t>
      </w:r>
      <w:r w:rsidRPr="00AA451A">
        <w:rPr>
          <w:rFonts w:cstheme="minorHAnsi"/>
          <w:noProof/>
        </w:rPr>
        <w:t xml:space="preserve"> file. </w:t>
      </w:r>
    </w:p>
    <w:p w:rsidR="00777227" w:rsidRPr="00AA451A" w:rsidRDefault="00777227" w:rsidP="00777227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  <w:noProof/>
        </w:rPr>
      </w:pPr>
      <w:r w:rsidRPr="00AA451A">
        <w:rPr>
          <w:rFonts w:cstheme="minorHAnsi"/>
          <w:noProof/>
        </w:rPr>
        <w:t>Mail to 771 East Main Street, Suite 100, Newark, OH 43055</w:t>
      </w:r>
    </w:p>
    <w:p w:rsidR="00777227" w:rsidRDefault="00777227" w:rsidP="00CF5F36">
      <w:pPr>
        <w:pStyle w:val="ListParagraph"/>
        <w:numPr>
          <w:ilvl w:val="0"/>
          <w:numId w:val="8"/>
        </w:numPr>
        <w:spacing w:after="120" w:line="240" w:lineRule="auto"/>
        <w:rPr>
          <w:rFonts w:cstheme="minorHAnsi"/>
          <w:noProof/>
        </w:rPr>
      </w:pPr>
      <w:r w:rsidRPr="00AA451A">
        <w:rPr>
          <w:rFonts w:cstheme="minorHAnsi"/>
          <w:noProof/>
        </w:rPr>
        <w:t>Open until filled</w:t>
      </w:r>
      <w:r>
        <w:rPr>
          <w:rFonts w:cstheme="minorHAnsi"/>
          <w:noProof/>
        </w:rPr>
        <w:t>.</w:t>
      </w:r>
    </w:p>
    <w:p w:rsidR="00777227" w:rsidRPr="00CF5F36" w:rsidRDefault="00777227" w:rsidP="00CF5F36">
      <w:pPr>
        <w:rPr>
          <w:b/>
        </w:rPr>
      </w:pPr>
      <w:r w:rsidRPr="00CF5F36">
        <w:rPr>
          <w:rFonts w:cstheme="minorHAnsi"/>
          <w:b/>
          <w:noProof/>
        </w:rPr>
        <w:t>Soil &amp; Water is an Equal Opportunity Employer.</w:t>
      </w:r>
    </w:p>
    <w:sectPr w:rsidR="00777227" w:rsidRPr="00CF5F36" w:rsidSect="008018CC">
      <w:head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9F5" w:rsidRDefault="003039F5" w:rsidP="00174CB4">
      <w:pPr>
        <w:spacing w:after="0" w:line="240" w:lineRule="auto"/>
      </w:pPr>
      <w:r>
        <w:separator/>
      </w:r>
    </w:p>
  </w:endnote>
  <w:endnote w:type="continuationSeparator" w:id="0">
    <w:p w:rsidR="003039F5" w:rsidRDefault="003039F5" w:rsidP="0017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9F5" w:rsidRDefault="003039F5" w:rsidP="00174CB4">
      <w:pPr>
        <w:spacing w:after="0" w:line="240" w:lineRule="auto"/>
      </w:pPr>
      <w:r>
        <w:separator/>
      </w:r>
    </w:p>
  </w:footnote>
  <w:footnote w:type="continuationSeparator" w:id="0">
    <w:p w:rsidR="003039F5" w:rsidRDefault="003039F5" w:rsidP="0017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CB4" w:rsidRDefault="00174CB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4977F5" wp14:editId="468BCAF2">
          <wp:simplePos x="0" y="0"/>
          <wp:positionH relativeFrom="margin">
            <wp:align>center</wp:align>
          </wp:positionH>
          <wp:positionV relativeFrom="paragraph">
            <wp:posOffset>171450</wp:posOffset>
          </wp:positionV>
          <wp:extent cx="4242435" cy="914400"/>
          <wp:effectExtent l="0" t="0" r="5715" b="0"/>
          <wp:wrapSquare wrapText="bothSides"/>
          <wp:docPr id="2" name="Picture 2" descr="L:\Logo_SWCD\2017 New SWCD Logo\rgb\LCSWCD-Full-Logo-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Logo_SWCD\2017 New SWCD Logo\rgb\LCSWCD-Full-Logo-hori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24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F05FC"/>
    <w:multiLevelType w:val="hybridMultilevel"/>
    <w:tmpl w:val="49C2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F4343"/>
    <w:multiLevelType w:val="hybridMultilevel"/>
    <w:tmpl w:val="6E6CB806"/>
    <w:lvl w:ilvl="0" w:tplc="B56A4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CA5392"/>
    <w:multiLevelType w:val="hybridMultilevel"/>
    <w:tmpl w:val="946C9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7940"/>
    <w:multiLevelType w:val="hybridMultilevel"/>
    <w:tmpl w:val="0CB27CB0"/>
    <w:lvl w:ilvl="0" w:tplc="FE328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7290C"/>
    <w:multiLevelType w:val="hybridMultilevel"/>
    <w:tmpl w:val="AB7C38EC"/>
    <w:lvl w:ilvl="0" w:tplc="F1026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A57655"/>
    <w:multiLevelType w:val="hybridMultilevel"/>
    <w:tmpl w:val="BA78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80466"/>
    <w:multiLevelType w:val="hybridMultilevel"/>
    <w:tmpl w:val="D3F6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9512F"/>
    <w:multiLevelType w:val="hybridMultilevel"/>
    <w:tmpl w:val="5796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B4"/>
    <w:rsid w:val="00016BD1"/>
    <w:rsid w:val="000606BB"/>
    <w:rsid w:val="000907DE"/>
    <w:rsid w:val="000C5950"/>
    <w:rsid w:val="00174CB4"/>
    <w:rsid w:val="001B064B"/>
    <w:rsid w:val="001B3A4C"/>
    <w:rsid w:val="00204060"/>
    <w:rsid w:val="0027355B"/>
    <w:rsid w:val="002A0AA5"/>
    <w:rsid w:val="003039F5"/>
    <w:rsid w:val="00313FBE"/>
    <w:rsid w:val="003602DE"/>
    <w:rsid w:val="00373C16"/>
    <w:rsid w:val="003E5E21"/>
    <w:rsid w:val="004005C9"/>
    <w:rsid w:val="0041785B"/>
    <w:rsid w:val="00420500"/>
    <w:rsid w:val="004E00B7"/>
    <w:rsid w:val="004F0A93"/>
    <w:rsid w:val="00503B96"/>
    <w:rsid w:val="00564BD3"/>
    <w:rsid w:val="005D55D4"/>
    <w:rsid w:val="00617171"/>
    <w:rsid w:val="00651BCF"/>
    <w:rsid w:val="006C1EE5"/>
    <w:rsid w:val="00753B1A"/>
    <w:rsid w:val="00777227"/>
    <w:rsid w:val="008018CC"/>
    <w:rsid w:val="00834ED3"/>
    <w:rsid w:val="008B2644"/>
    <w:rsid w:val="008D579A"/>
    <w:rsid w:val="0092772E"/>
    <w:rsid w:val="00935C09"/>
    <w:rsid w:val="009625F5"/>
    <w:rsid w:val="009D66EE"/>
    <w:rsid w:val="00A02D33"/>
    <w:rsid w:val="00A73425"/>
    <w:rsid w:val="00A747B3"/>
    <w:rsid w:val="00A97158"/>
    <w:rsid w:val="00AA1081"/>
    <w:rsid w:val="00AA293B"/>
    <w:rsid w:val="00AC4C60"/>
    <w:rsid w:val="00B300D8"/>
    <w:rsid w:val="00B30F7D"/>
    <w:rsid w:val="00C569F0"/>
    <w:rsid w:val="00CF5F36"/>
    <w:rsid w:val="00D94A4E"/>
    <w:rsid w:val="00DA23E2"/>
    <w:rsid w:val="00DD12B0"/>
    <w:rsid w:val="00E065E0"/>
    <w:rsid w:val="00E35B26"/>
    <w:rsid w:val="00E416E7"/>
    <w:rsid w:val="00E92FB2"/>
    <w:rsid w:val="00EB41F1"/>
    <w:rsid w:val="00EC76EF"/>
    <w:rsid w:val="00ED140E"/>
    <w:rsid w:val="00EE7C2E"/>
    <w:rsid w:val="00F27460"/>
    <w:rsid w:val="00F60AF2"/>
    <w:rsid w:val="00FA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98C9"/>
  <w15:chartTrackingRefBased/>
  <w15:docId w15:val="{BADBB344-420C-4BB3-906B-9C4BCEC4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CB4"/>
  </w:style>
  <w:style w:type="paragraph" w:styleId="Footer">
    <w:name w:val="footer"/>
    <w:basedOn w:val="Normal"/>
    <w:link w:val="FooterChar"/>
    <w:uiPriority w:val="99"/>
    <w:unhideWhenUsed/>
    <w:rsid w:val="00174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CB4"/>
  </w:style>
  <w:style w:type="paragraph" w:styleId="ListParagraph">
    <w:name w:val="List Paragraph"/>
    <w:basedOn w:val="Normal"/>
    <w:uiPriority w:val="34"/>
    <w:qFormat/>
    <w:rsid w:val="00B30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B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7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kingswcd.com/who-we-are/career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ringManager@LickingSWC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E189-4375-44BD-9AFB-77BAA913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Nicodemus, Linda</dc:creator>
  <cp:keywords/>
  <dc:description/>
  <cp:lastModifiedBy>Nicodemus, Linda</cp:lastModifiedBy>
  <cp:revision>5</cp:revision>
  <cp:lastPrinted>2025-01-15T20:39:00Z</cp:lastPrinted>
  <dcterms:created xsi:type="dcterms:W3CDTF">2025-01-15T20:06:00Z</dcterms:created>
  <dcterms:modified xsi:type="dcterms:W3CDTF">2025-01-16T14:42:00Z</dcterms:modified>
</cp:coreProperties>
</file>